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AF" w:rsidRDefault="001641BB" w:rsidP="00864357">
      <w:pPr>
        <w:widowControl/>
        <w:shd w:val="clear" w:color="auto" w:fill="FFFFFF"/>
        <w:spacing w:line="252" w:lineRule="atLeast"/>
        <w:jc w:val="center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40"/>
          <w:szCs w:val="40"/>
          <w:shd w:val="clear" w:color="auto" w:fill="FFFFFF"/>
          <w:lang/>
        </w:rPr>
        <w:t>四川省风景园林协会</w:t>
      </w:r>
      <w:r>
        <w:rPr>
          <w:rFonts w:ascii="黑体" w:eastAsia="黑体" w:hAnsi="宋体" w:cs="黑体" w:hint="eastAsia"/>
          <w:color w:val="000000"/>
          <w:kern w:val="0"/>
          <w:sz w:val="40"/>
          <w:szCs w:val="40"/>
          <w:shd w:val="clear" w:color="auto" w:fill="FFFFFF"/>
          <w:lang/>
        </w:rPr>
        <w:t>评优专家委员会</w:t>
      </w:r>
      <w:r>
        <w:rPr>
          <w:rFonts w:ascii="宋体" w:hAnsi="宋体" w:cs="宋体" w:hint="eastAsia"/>
          <w:b/>
          <w:color w:val="000000"/>
          <w:kern w:val="0"/>
          <w:sz w:val="40"/>
          <w:szCs w:val="40"/>
          <w:shd w:val="clear" w:color="auto" w:fill="FFFFFF"/>
          <w:lang/>
        </w:rPr>
        <w:t>名单（</w:t>
      </w:r>
      <w:r>
        <w:rPr>
          <w:rFonts w:ascii="Times New Roman" w:hAnsi="Times New Roman"/>
          <w:b/>
          <w:color w:val="000000"/>
          <w:kern w:val="0"/>
          <w:sz w:val="40"/>
          <w:szCs w:val="40"/>
          <w:shd w:val="clear" w:color="auto" w:fill="FFFFFF"/>
          <w:lang/>
        </w:rPr>
        <w:t>1</w:t>
      </w:r>
      <w:r w:rsidR="00864357">
        <w:rPr>
          <w:rFonts w:ascii="Times New Roman" w:hAnsi="Times New Roman"/>
          <w:b/>
          <w:color w:val="000000"/>
          <w:kern w:val="0"/>
          <w:sz w:val="40"/>
          <w:szCs w:val="40"/>
          <w:shd w:val="clear" w:color="auto" w:fill="FFFFFF"/>
          <w:lang/>
        </w:rPr>
        <w:t>9</w:t>
      </w:r>
      <w:bookmarkStart w:id="0" w:name="_GoBack"/>
      <w:bookmarkEnd w:id="0"/>
      <w:r>
        <w:rPr>
          <w:rFonts w:ascii="宋体" w:hAnsi="宋体" w:cs="宋体" w:hint="eastAsia"/>
          <w:b/>
          <w:color w:val="000000"/>
          <w:kern w:val="0"/>
          <w:sz w:val="40"/>
          <w:szCs w:val="40"/>
          <w:shd w:val="clear" w:color="auto" w:fill="FFFFFF"/>
          <w:lang/>
        </w:rPr>
        <w:t>人）</w:t>
      </w:r>
    </w:p>
    <w:p w:rsidR="00425DAF" w:rsidRDefault="001641BB">
      <w:pPr>
        <w:widowControl/>
        <w:shd w:val="clear" w:color="auto" w:fill="FFFFFF"/>
        <w:spacing w:line="252" w:lineRule="atLeast"/>
        <w:jc w:val="center"/>
        <w:rPr>
          <w:rFonts w:ascii="宋体" w:hAnsi="宋体" w:cs="宋体"/>
          <w:color w:val="000000"/>
          <w:szCs w:val="21"/>
        </w:rPr>
      </w:pPr>
      <w:r>
        <w:rPr>
          <w:rFonts w:ascii="Times New Roman" w:hAnsi="Times New Roman"/>
          <w:b/>
          <w:color w:val="000000"/>
          <w:kern w:val="0"/>
          <w:sz w:val="44"/>
          <w:szCs w:val="44"/>
          <w:shd w:val="clear" w:color="auto" w:fill="FFFFFF"/>
          <w:lang/>
        </w:rPr>
        <w:t> </w:t>
      </w:r>
    </w:p>
    <w:p w:rsidR="00425DAF" w:rsidRDefault="001641BB"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邱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27"/>
          <w:szCs w:val="27"/>
          <w:shd w:val="clear" w:color="auto" w:fill="FFFFFF"/>
          <w:lang/>
        </w:rPr>
        <w:t>建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15"/>
          <w:szCs w:val="15"/>
          <w:shd w:val="clear" w:color="auto" w:fill="FFFFFF"/>
          <w:lang/>
        </w:rPr>
        <w:t>  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四川省住房和城乡建设厅总规划师</w:t>
      </w:r>
    </w:p>
    <w:p w:rsidR="00425DAF" w:rsidRDefault="001641BB"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张跃林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15"/>
          <w:szCs w:val="15"/>
          <w:shd w:val="clear" w:color="auto" w:fill="FFFFFF"/>
          <w:lang/>
        </w:rPr>
        <w:t>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四川省住房和城乡建设厅副总规划师</w:t>
      </w:r>
    </w:p>
    <w:p w:rsidR="00425DAF" w:rsidRDefault="001641BB"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陈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 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涛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  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四川省住房和城乡建设厅城市规划处处长</w:t>
      </w:r>
    </w:p>
    <w:p w:rsidR="00425DAF" w:rsidRDefault="001641BB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卯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辉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 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雅安市人民政府副市长、高级工程师</w:t>
      </w:r>
    </w:p>
    <w:p w:rsidR="00425DAF" w:rsidRDefault="001641BB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郑贵林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15"/>
          <w:szCs w:val="15"/>
          <w:shd w:val="clear" w:color="auto" w:fill="FFFFFF"/>
          <w:lang/>
        </w:rPr>
        <w:t>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乐山市住房和城乡规划建设局党组书记、局长、高级工程师</w:t>
      </w:r>
    </w:p>
    <w:p w:rsidR="00425DAF" w:rsidRDefault="001641BB">
      <w:pPr>
        <w:widowControl/>
        <w:shd w:val="clear" w:color="auto" w:fill="FFFFFF"/>
        <w:spacing w:line="252" w:lineRule="atLeast"/>
        <w:ind w:right="-512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向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学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 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四川省建设工程质量监督总站副站长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高级工程师</w:t>
      </w:r>
    </w:p>
    <w:p w:rsidR="00425DAF" w:rsidRDefault="001641BB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肖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晴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 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四川省风景园林协会常务副会长兼秘书长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教授</w:t>
      </w:r>
    </w:p>
    <w:p w:rsidR="00425DAF" w:rsidRDefault="001641BB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熊家远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15"/>
          <w:szCs w:val="15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遂宁市园林管理局局长、党支部书记、高级工程师</w:t>
      </w:r>
    </w:p>
    <w:p w:rsidR="00425DAF" w:rsidRDefault="001641BB"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庞再敏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成都市绿化管理处处长、高级工程师</w:t>
      </w:r>
    </w:p>
    <w:p w:rsidR="00425DAF" w:rsidRDefault="001641BB"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管小红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绵阳市住房和城乡建设局局风景园林处处长、工程师</w:t>
      </w:r>
    </w:p>
    <w:p w:rsidR="00425DAF" w:rsidRDefault="001641BB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刘红瑛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乐山市绿心管理处处长、高级工程师</w:t>
      </w:r>
    </w:p>
    <w:p w:rsidR="00425DAF" w:rsidRDefault="001641BB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邓国永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攀枝花市城市管理局绿化处副处长、高级工程师</w:t>
      </w:r>
    </w:p>
    <w:p w:rsidR="00425DAF" w:rsidRDefault="001641BB"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蒲志田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广元市城市园林绿化管理处副处长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园林规划高级工程师</w:t>
      </w:r>
    </w:p>
    <w:p w:rsidR="00425DAF" w:rsidRDefault="001641BB"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林</w:t>
      </w:r>
      <w:r>
        <w:rPr>
          <w:rFonts w:ascii="宋体" w:hAnsi="宋体" w:cs="宋体" w:hint="eastAsia"/>
          <w:color w:val="000000"/>
          <w:kern w:val="0"/>
          <w:sz w:val="36"/>
          <w:szCs w:val="36"/>
          <w:shd w:val="clear" w:color="auto" w:fill="FFFFFF"/>
          <w:lang/>
        </w:rPr>
        <w:t>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农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成都市风景园林规划设计研究院总工程师、高级工程师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5"/>
      </w:tblGrid>
      <w:tr w:rsidR="00CF302F" w:rsidTr="00CF302F">
        <w:trPr>
          <w:trHeight w:val="562"/>
        </w:trPr>
        <w:tc>
          <w:tcPr>
            <w:tcW w:w="1195" w:type="dxa"/>
          </w:tcPr>
          <w:p w:rsidR="00CF302F" w:rsidRDefault="00CF302F" w:rsidP="00CF302F">
            <w:pPr>
              <w:spacing w:line="560" w:lineRule="atLeast"/>
              <w:ind w:left="42"/>
              <w:jc w:val="left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shd w:val="clear" w:color="auto" w:fill="FFFFFF"/>
                <w:lang/>
              </w:rPr>
            </w:pPr>
            <w:r w:rsidRPr="001641BB">
              <w:rPr>
                <w:rFonts w:ascii="Times New Roman" w:eastAsia="仿宋_GB2312" w:hAnsi="Times New Roman" w:hint="eastAsia"/>
                <w:color w:val="000000"/>
                <w:kern w:val="0"/>
                <w:sz w:val="30"/>
                <w:szCs w:val="30"/>
                <w:shd w:val="clear" w:color="auto" w:fill="FFFFFF"/>
                <w:lang/>
              </w:rPr>
              <w:t>骆</w:t>
            </w:r>
            <w:r w:rsidRPr="001641BB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shd w:val="clear" w:color="auto" w:fill="FFFFFF"/>
                <w:lang/>
              </w:rPr>
              <w:t>华北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0"/>
                <w:szCs w:val="30"/>
                <w:shd w:val="clear" w:color="auto" w:fill="FFFFFF"/>
                <w:lang/>
              </w:rPr>
              <w:t xml:space="preserve">  </w:t>
            </w:r>
          </w:p>
        </w:tc>
      </w:tr>
    </w:tbl>
    <w:p w:rsidR="00425DAF" w:rsidRPr="00CF302F" w:rsidRDefault="001641BB" w:rsidP="00CF302F">
      <w:pPr>
        <w:widowControl/>
        <w:spacing w:line="560" w:lineRule="atLeast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  <w:shd w:val="clear" w:color="auto" w:fill="FFFFFF"/>
          <w:lang/>
        </w:rPr>
        <w:t xml:space="preserve"> </w:t>
      </w:r>
      <w:r w:rsidR="00CF302F">
        <w:rPr>
          <w:rFonts w:ascii="Times New Roman" w:eastAsia="仿宋_GB2312" w:hAnsi="Times New Roman" w:hint="eastAsia"/>
          <w:color w:val="000000"/>
          <w:kern w:val="0"/>
          <w:sz w:val="30"/>
          <w:szCs w:val="30"/>
          <w:shd w:val="clear" w:color="auto" w:fill="FFFFFF"/>
          <w:lang/>
        </w:rPr>
        <w:t xml:space="preserve">         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/>
        </w:rPr>
        <w:t>成都市风景园林规划设计研究院副总工程师、高级工程师</w:t>
      </w:r>
    </w:p>
    <w:p w:rsidR="00425DAF" w:rsidRDefault="001641BB">
      <w:pPr>
        <w:widowControl/>
        <w:jc w:val="left"/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陈其兵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15"/>
          <w:szCs w:val="15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四川农业大学风景园林学院院长、高级工程师</w:t>
      </w:r>
    </w:p>
    <w:p w:rsidR="00425DAF" w:rsidRDefault="001641BB" w:rsidP="002E60B4">
      <w:pPr>
        <w:widowControl/>
        <w:spacing w:line="560" w:lineRule="atLeast"/>
        <w:jc w:val="left"/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罗言云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15"/>
          <w:szCs w:val="15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四川大学建筑与环境学院副教授、高级工程师</w:t>
      </w:r>
    </w:p>
    <w:p w:rsidR="002E60B4" w:rsidRDefault="002E60B4" w:rsidP="002E60B4">
      <w:pPr>
        <w:widowControl/>
        <w:spacing w:line="560" w:lineRule="atLeast"/>
        <w:jc w:val="left"/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  <w:shd w:val="clear" w:color="auto" w:fill="FFFFFF"/>
          <w:lang/>
        </w:rPr>
        <w:lastRenderedPageBreak/>
        <w:t>孙大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江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15"/>
          <w:szCs w:val="15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四川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  <w:shd w:val="clear" w:color="auto" w:fill="FFFFFF"/>
          <w:lang/>
        </w:rPr>
        <w:t>农业大学风景园林</w:t>
      </w:r>
      <w:r w:rsidR="00EF5A29"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学院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教授、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  <w:shd w:val="clear" w:color="auto" w:fill="FFFFFF"/>
          <w:lang/>
        </w:rPr>
        <w:t>园林研究所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主任</w:t>
      </w:r>
    </w:p>
    <w:p w:rsidR="002E60B4" w:rsidRPr="002E60B4" w:rsidRDefault="002E60B4" w:rsidP="002E60B4">
      <w:pPr>
        <w:widowControl/>
        <w:spacing w:line="560" w:lineRule="atLeast"/>
        <w:jc w:val="left"/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  <w:shd w:val="clear" w:color="auto" w:fill="FFFFFF"/>
          <w:lang/>
        </w:rPr>
        <w:t>李沄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漳</w:t>
      </w:r>
      <w:r>
        <w:rPr>
          <w:rFonts w:ascii="Times New Roman" w:eastAsia="仿宋_GB2312" w:hAnsi="Times New Roman"/>
          <w:color w:val="000000"/>
          <w:kern w:val="0"/>
          <w:sz w:val="36"/>
          <w:szCs w:val="36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15"/>
          <w:szCs w:val="15"/>
          <w:shd w:val="clear" w:color="auto" w:fill="FFFFFF"/>
          <w:lang/>
        </w:rPr>
        <w:t>  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四川大学建筑与环境学院副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  <w:shd w:val="clear" w:color="auto" w:fill="FFFFFF"/>
          <w:lang/>
        </w:rPr>
        <w:t>院长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shd w:val="clear" w:color="auto" w:fill="FFFFFF"/>
          <w:lang/>
        </w:rPr>
        <w:t>、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  <w:shd w:val="clear" w:color="auto" w:fill="FFFFFF"/>
          <w:lang/>
        </w:rPr>
        <w:t>教授</w:t>
      </w:r>
    </w:p>
    <w:sectPr w:rsidR="002E60B4" w:rsidRPr="002E60B4" w:rsidSect="0013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0EC3422"/>
    <w:rsid w:val="00131BCE"/>
    <w:rsid w:val="001641BB"/>
    <w:rsid w:val="002E60B4"/>
    <w:rsid w:val="00425DAF"/>
    <w:rsid w:val="0046236A"/>
    <w:rsid w:val="00864357"/>
    <w:rsid w:val="00CF302F"/>
    <w:rsid w:val="00EF5A29"/>
    <w:rsid w:val="70EC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BC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1BC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user390</dc:creator>
  <cp:lastModifiedBy>xbany</cp:lastModifiedBy>
  <cp:revision>7</cp:revision>
  <dcterms:created xsi:type="dcterms:W3CDTF">2017-05-17T08:13:00Z</dcterms:created>
  <dcterms:modified xsi:type="dcterms:W3CDTF">2020-01-06T04:21:00Z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