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widowControl w:val="0"/>
        <w:snapToGrid w:val="0"/>
        <w:spacing w:line="487" w:lineRule="atLeast"/>
        <w:ind w:firstLine="0"/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="黑体" w:eastAsia="黑体"/>
          <w:sz w:val="100"/>
          <w:szCs w:val="100"/>
        </w:rPr>
      </w:pPr>
      <w:r>
        <w:rPr>
          <w:rFonts w:hint="eastAsia" w:ascii="黑体" w:eastAsia="黑体"/>
          <w:sz w:val="100"/>
          <w:szCs w:val="100"/>
        </w:rPr>
        <w:t>四川省风景园林优秀设计奖评选</w:t>
      </w:r>
    </w:p>
    <w:p/>
    <w:p/>
    <w:p/>
    <w:p>
      <w:pPr>
        <w:jc w:val="center"/>
        <w:rPr>
          <w:rFonts w:ascii="黑体" w:eastAsia="黑体"/>
          <w:sz w:val="100"/>
          <w:szCs w:val="100"/>
        </w:rPr>
      </w:pPr>
      <w:r>
        <w:rPr>
          <w:rFonts w:hint="eastAsia" w:ascii="黑体" w:eastAsia="黑体"/>
          <w:sz w:val="100"/>
          <w:szCs w:val="100"/>
        </w:rPr>
        <w:t>申   请   表</w:t>
      </w:r>
    </w:p>
    <w:p/>
    <w:p/>
    <w:p/>
    <w:p/>
    <w:p>
      <w:pPr>
        <w:ind w:firstLine="321" w:firstLineChars="1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工程项目名称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</w:rPr>
      </w:pPr>
    </w:p>
    <w:p>
      <w:pPr>
        <w:spacing w:line="380" w:lineRule="exact"/>
        <w:ind w:firstLine="349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pacing w:val="14"/>
          <w:sz w:val="32"/>
          <w:szCs w:val="32"/>
        </w:rPr>
        <w:t>申 报 单 位</w:t>
      </w:r>
      <w:r>
        <w:rPr>
          <w:rFonts w:hint="eastAsia" w:ascii="宋体" w:hAnsi="宋体"/>
          <w:b/>
          <w:spacing w:val="14"/>
          <w:sz w:val="32"/>
          <w:szCs w:val="32"/>
          <w:u w:val="single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(单位盖章)</w:t>
      </w:r>
    </w:p>
    <w:p>
      <w:pPr>
        <w:ind w:firstLine="3360" w:firstLineChars="10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年    月    日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填  表  说  明</w:t>
      </w:r>
    </w:p>
    <w:p>
      <w:pPr>
        <w:rPr>
          <w:rFonts w:ascii="宋体" w:hAnsi="宋体"/>
        </w:rPr>
      </w:pP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1、字迹工整，有条件使用打字机打字。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2、工程项目名称应填写全称，建设地点、勘察单位、设计单位、施工单位、监理单位、建设单位及地址必须详细，所填电话应畅通。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3、工程简介主要填写工程的设计的主要特点，施工工艺措施、方法及采用的新技术、新工艺情况等。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4、申报材料主要填写评选标准和申报表要求内容，要求材料清楚、完整、真实。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5、除该（申报表）外，申报单位还应提供相关证明文件及资料，附后并装订成册。</w:t>
      </w:r>
    </w:p>
    <w:p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6、本申报材料（含附件）一式两份。</w:t>
      </w: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四川省风景园林优秀设计奖评选</w:t>
      </w:r>
    </w:p>
    <w:tbl>
      <w:tblPr>
        <w:tblW w:w="10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58"/>
        <w:gridCol w:w="992"/>
        <w:gridCol w:w="763"/>
        <w:gridCol w:w="916"/>
        <w:gridCol w:w="904"/>
        <w:gridCol w:w="896"/>
        <w:gridCol w:w="911"/>
        <w:gridCol w:w="1280"/>
        <w:gridCol w:w="1134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27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工程名称</w:t>
            </w:r>
          </w:p>
        </w:tc>
        <w:tc>
          <w:tcPr>
            <w:tcW w:w="9429" w:type="dxa"/>
            <w:gridSpan w:val="10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27" w:type="dxa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  <w:t>建设地点</w:t>
            </w:r>
          </w:p>
        </w:tc>
        <w:tc>
          <w:tcPr>
            <w:tcW w:w="9429" w:type="dxa"/>
            <w:gridSpan w:val="10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设计单位</w:t>
            </w:r>
          </w:p>
        </w:tc>
        <w:tc>
          <w:tcPr>
            <w:tcW w:w="3575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施工单位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勘察单位</w:t>
            </w:r>
          </w:p>
        </w:tc>
        <w:tc>
          <w:tcPr>
            <w:tcW w:w="3575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监理单位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建筑面积</w:t>
            </w:r>
          </w:p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（规模）</w:t>
            </w:r>
          </w:p>
        </w:tc>
        <w:tc>
          <w:tcPr>
            <w:tcW w:w="3575" w:type="dxa"/>
            <w:gridSpan w:val="4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平方米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工程造价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85" w:type="dxa"/>
            <w:gridSpan w:val="2"/>
            <w:textDirection w:val="lrTb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开工时间：            </w:t>
            </w:r>
          </w:p>
        </w:tc>
        <w:tc>
          <w:tcPr>
            <w:tcW w:w="3575" w:type="dxa"/>
            <w:gridSpan w:val="4"/>
            <w:textDirection w:val="lrTb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竣工验收：            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widowControl w:val="0"/>
              <w:spacing w:line="460" w:lineRule="exact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85" w:type="dxa"/>
            <w:gridSpan w:val="2"/>
            <w:textDirection w:val="lrTb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备案时间：            </w:t>
            </w:r>
          </w:p>
        </w:tc>
        <w:tc>
          <w:tcPr>
            <w:tcW w:w="3575" w:type="dxa"/>
            <w:gridSpan w:val="4"/>
            <w:textDirection w:val="lrTb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widowControl w:val="0"/>
              <w:spacing w:line="460" w:lineRule="exact"/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 xml:space="preserve">竣工决算：            </w:t>
            </w:r>
          </w:p>
        </w:tc>
        <w:tc>
          <w:tcPr>
            <w:tcW w:w="3589" w:type="dxa"/>
            <w:gridSpan w:val="3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工</w:t>
            </w:r>
          </w:p>
          <w:p>
            <w:pPr>
              <w:widowControl w:val="0"/>
              <w:spacing w:line="480" w:lineRule="auto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程</w:t>
            </w:r>
          </w:p>
          <w:p>
            <w:pPr>
              <w:widowControl w:val="0"/>
              <w:spacing w:line="480" w:lineRule="auto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简</w:t>
            </w:r>
          </w:p>
          <w:p>
            <w:pPr>
              <w:widowControl w:val="0"/>
              <w:spacing w:line="480" w:lineRule="auto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30"/>
                <w:szCs w:val="30"/>
              </w:rPr>
              <w:t>介</w:t>
            </w:r>
          </w:p>
        </w:tc>
        <w:tc>
          <w:tcPr>
            <w:tcW w:w="8971" w:type="dxa"/>
            <w:gridSpan w:val="9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jc w:val="lef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885" w:type="dxa"/>
            <w:gridSpan w:val="2"/>
            <w:vMerge w:val="restart"/>
            <w:vAlign w:val="center"/>
          </w:tcPr>
          <w:p>
            <w:pPr>
              <w:widowControl w:val="0"/>
              <w:spacing w:line="720" w:lineRule="auto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申报材料主要包括</w:t>
            </w:r>
          </w:p>
          <w:p>
            <w:pPr>
              <w:widowControl w:val="0"/>
              <w:spacing w:line="720" w:lineRule="auto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（填写份数）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设计合同</w:t>
            </w:r>
          </w:p>
        </w:tc>
        <w:tc>
          <w:tcPr>
            <w:tcW w:w="763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设计说明</w:t>
            </w:r>
          </w:p>
        </w:tc>
        <w:tc>
          <w:tcPr>
            <w:tcW w:w="916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总平</w:t>
            </w:r>
          </w:p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面图</w:t>
            </w:r>
          </w:p>
        </w:tc>
        <w:tc>
          <w:tcPr>
            <w:tcW w:w="904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  <w:lang w:eastAsia="zh-CN"/>
              </w:rPr>
              <w:t>单体</w:t>
            </w: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设计图</w:t>
            </w:r>
          </w:p>
        </w:tc>
        <w:tc>
          <w:tcPr>
            <w:tcW w:w="896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种植设计图</w:t>
            </w:r>
          </w:p>
        </w:tc>
        <w:tc>
          <w:tcPr>
            <w:tcW w:w="911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效果图</w:t>
            </w: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重点部位施工图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主要设计变更</w:t>
            </w:r>
          </w:p>
        </w:tc>
        <w:tc>
          <w:tcPr>
            <w:tcW w:w="1175" w:type="dxa"/>
            <w:vAlign w:val="center"/>
          </w:tcPr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其它</w:t>
            </w:r>
          </w:p>
          <w:p>
            <w:pPr>
              <w:widowControl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85" w:type="dxa"/>
            <w:gridSpan w:val="2"/>
            <w:vMerge w:val="continue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16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>
            <w:pPr>
              <w:widowControl w:val="0"/>
              <w:spacing w:line="460" w:lineRule="exact"/>
              <w:rPr>
                <w:rFonts w:ascii="仿宋_GB2312" w:hAnsi="宋体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  <w:sz w:val="30"/>
          <w:szCs w:val="30"/>
        </w:rPr>
      </w:pPr>
    </w:p>
    <w:p>
      <w:pPr>
        <w:spacing w:line="240" w:lineRule="auto"/>
        <w:jc w:val="left"/>
        <w:textAlignment w:val="auto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tbl>
      <w:tblPr>
        <w:tblW w:w="8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527" w:type="dxa"/>
            <w:vAlign w:val="top"/>
          </w:tcPr>
          <w:p>
            <w:pPr>
              <w:widowControl w:val="0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申报理由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：</w:t>
            </w: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8527" w:type="dxa"/>
            <w:vAlign w:val="top"/>
          </w:tcPr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使用单位意见（建设单位）：</w:t>
            </w: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6360" w:firstLineChars="26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单位盖章</w:t>
            </w:r>
          </w:p>
          <w:p>
            <w:pPr>
              <w:widowControl w:val="0"/>
              <w:ind w:firstLine="6360" w:firstLineChars="265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ind w:firstLine="6000" w:firstLineChars="25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8527" w:type="dxa"/>
            <w:vAlign w:val="top"/>
          </w:tcPr>
          <w:p>
            <w:pPr>
              <w:widowControl w:val="0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四川省风景园林协会初审意见：</w:t>
            </w: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单位盖章</w:t>
            </w: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</w:trPr>
        <w:tc>
          <w:tcPr>
            <w:tcW w:w="8527" w:type="dxa"/>
            <w:vAlign w:val="top"/>
          </w:tcPr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评审意见</w:t>
            </w:r>
          </w:p>
          <w:p>
            <w:pPr>
              <w:widowControl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 w:val="0"/>
              <w:tabs>
                <w:tab w:val="left" w:pos="6375"/>
              </w:tabs>
              <w:ind w:right="9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ind w:right="9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tabs>
                <w:tab w:val="left" w:pos="6375"/>
              </w:tabs>
              <w:ind w:right="96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tabs>
                <w:tab w:val="left" w:pos="6375"/>
              </w:tabs>
              <w:ind w:right="96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 w:val="0"/>
              <w:tabs>
                <w:tab w:val="left" w:pos="6375"/>
              </w:tabs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年   月    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sectPr>
      <w:headerReference r:id="rId4" w:type="default"/>
      <w:footerReference r:id="rId5" w:type="default"/>
      <w:endnotePr>
        <w:numFmt w:val="decimal"/>
      </w:endnotePr>
      <w:pgSz w:w="11905" w:h="16837"/>
      <w:pgMar w:top="1439" w:right="1797" w:bottom="1439" w:left="1797" w:header="850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napToGrid w:val="0"/>
      <w:spacing w:line="240" w:lineRule="auto"/>
    </w:pPr>
    <w:r>
      <w:rPr>
        <w:rFonts w:ascii="Times New Roman" w:hAnsi="Times New Roman" w:eastAsia="宋体" w:cs="Times New Roman"/>
        <w:color w:val="000000"/>
        <w:kern w:val="0"/>
        <w:sz w:val="21"/>
        <w:szCs w:val="20"/>
        <w:u w:val="none" w:color="000000"/>
        <w:lang w:val="en-US" w:eastAsia="zh-CN" w:bidi="ar-SA"/>
      </w:rPr>
      <w:pict>
        <v:shape id="_x0000_s2052" o:spid="_x0000_s1028" type="#_x0000_t202" style="position:absolute;left:0;margin-left:89.85pt;margin-top:780.65pt;height:11.6pt;width:415.55pt;mso-position-horizontal-relative:page;mso-position-vertical-relative:page;rotation:0f;z-index:-251655168;" o:ole="f" fillcolor="#FFFFFF" filled="f" o:preferrelative="t" stroked="f" coordorigin="0,0" coordsize="21600,21600">
          <v:fill on="f" color2="#FFFFFF" opacity="0%" focus="0%"/>
          <v:imagedata gain="65536f" blacklevel="0f" gamma="0"/>
          <o:lock v:ext="edit" position="f" selection="f" grouping="f" rotation="f" cropping="f" text="f" aspectratio="f"/>
          <v:shadow on="t" color="#A0A0A4" offset="0pt,0pt" origin="0f,0f"/>
          <v:textbox inset="0.00pt,0.00pt,0.00pt,0.00p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napToGrid w:val="0"/>
      <w:spacing w:line="240" w:lineRule="auto"/>
    </w:pPr>
    <w:r>
      <w:rPr>
        <w:rFonts w:ascii="Times New Roman" w:hAnsi="Times New Roman" w:eastAsia="宋体" w:cs="Times New Roman"/>
        <w:color w:val="000000"/>
        <w:kern w:val="0"/>
        <w:sz w:val="21"/>
        <w:szCs w:val="20"/>
        <w:u w:val="none" w:color="000000"/>
        <w:lang w:val="en-US" w:eastAsia="zh-CN" w:bidi="ar-SA"/>
      </w:rPr>
      <w:pict>
        <v:shape id="_x0000_s2049" o:spid="_x0000_s1025" type="#_x0000_t202" style="position:absolute;left:0;margin-left:89.85pt;margin-top:42.5pt;height:11.6pt;width:415.55pt;mso-position-horizontal-relative:page;mso-position-vertical-relative:page;rotation:0f;z-index:-251658240;" o:ole="f" fillcolor="#FFFFFF" filled="f" o:preferrelative="t" stroked="f" coordorigin="0,0" coordsize="21600,21600">
          <v:fill on="f" color2="#FFFFFF" opacity="0%" focus="0%"/>
          <v:imagedata gain="65536f" blacklevel="0f" gamma="0"/>
          <o:lock v:ext="edit" position="f" selection="f" grouping="f" rotation="f" cropping="f" text="f" aspectratio="f"/>
          <v:shadow on="t" color="#A0A0A4" offset="0pt,0pt" origin="0f,0f"/>
          <v:textbox inset="0.00pt,0.00pt,0.00pt,0.00pt"/>
        </v:shape>
      </w:pict>
    </w:r>
    <w:r>
      <w:rPr>
        <w:rFonts w:ascii="Times New Roman" w:hAnsi="Times New Roman" w:eastAsia="宋体" w:cs="Times New Roman"/>
        <w:color w:val="000000"/>
        <w:kern w:val="0"/>
        <w:sz w:val="21"/>
        <w:szCs w:val="20"/>
        <w:u w:val="none" w:color="000000"/>
        <w:lang w:val="en-US" w:eastAsia="zh-CN" w:bidi="ar-SA"/>
      </w:rPr>
      <w:pict>
        <v:shape id="_x0000_s2050" o:spid="_x0000_s1026" type="#_x0000_t202" style="position:absolute;left:0;margin-left:89.85pt;margin-top:42.5pt;height:29.45pt;width:415.25pt;mso-position-horizontal-relative:page;mso-position-vertical-relative:page;rotation:0f;z-index:-251657216;" o:ole="f" fillcolor="#FFFFFF" filled="f" o:preferrelative="t" stroked="f" coordorigin="0,0" coordsize="21600,21600">
          <v:fill on="f" color2="#FFFFFF" opacity="0%" focus="0%"/>
          <v:imagedata gain="65536f" blacklevel="0f" gamma="0"/>
          <o:lock v:ext="edit" position="f" selection="f" grouping="f" rotation="f" cropping="f" text="f" aspectratio="f"/>
          <v:shadow on="t" color="#A0A0A4" offset="0pt,0pt" origin="0f,0f"/>
          <v:textbox inset="2.84pt,0.00pt,2.84pt,1.42pt">
            <w:txbxContent>
              <w:p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</v:shape>
      </w:pict>
    </w:r>
    <w:r>
      <w:rPr>
        <w:rFonts w:ascii="Times New Roman" w:hAnsi="Times New Roman" w:eastAsia="宋体" w:cs="Times New Roman"/>
        <w:color w:val="000000"/>
        <w:kern w:val="0"/>
        <w:sz w:val="21"/>
        <w:szCs w:val="20"/>
        <w:u w:val="none" w:color="000000"/>
        <w:lang w:val="en-US" w:eastAsia="zh-CN" w:bidi="ar-SA"/>
      </w:rPr>
      <w:pict>
        <v:shape id="_x0000_s2051" o:spid="_x0000_s1027" type="#_x0000_t202" style="position:absolute;left:0;margin-left:89.85pt;margin-top:769.3pt;height:22.35pt;width:415.25pt;mso-position-horizontal-relative:page;mso-position-vertical-relative:page;rotation:0f;z-index:-251656192;" o:ole="f" fillcolor="#FFFFFF" filled="f" o:preferrelative="t" stroked="f" coordorigin="0,0" coordsize="21600,21600">
          <v:fill on="f" color2="#FFFFFF" opacity="0%" focus="0%"/>
          <v:imagedata gain="65536f" blacklevel="0f" gamma="0"/>
          <o:lock v:ext="edit" position="f" selection="f" grouping="f" rotation="f" cropping="f" text="f" aspectratio="f"/>
          <v:shadow on="t" color="#A0A0A4" offset="0pt,0pt" origin="0f,0f"/>
          <v:textbox inset="2.84pt,0.00pt,2.84pt,1.42pt">
            <w:txbxContent>
              <w:p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line="640" w:lineRule="atLeast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5">
    <w:name w:val="正文文本 Char Char"/>
    <w:basedOn w:val="1"/>
    <w:uiPriority w:val="0"/>
    <w:pPr>
      <w:spacing w:line="805" w:lineRule="atLeast"/>
      <w:ind w:firstLine="419"/>
      <w:jc w:val="center"/>
    </w:pPr>
    <w:rPr>
      <w:rFonts w:eastAsia="黑体"/>
      <w:sz w:val="44"/>
    </w:rPr>
  </w:style>
  <w:style w:type="paragraph" w:customStyle="1" w:styleId="6">
    <w:name w:val="Char"/>
    <w:basedOn w:val="1"/>
    <w:uiPriority w:val="0"/>
    <w:pPr>
      <w:widowControl w:val="0"/>
      <w:spacing w:line="240" w:lineRule="auto"/>
      <w:textAlignment w:val="auto"/>
    </w:pPr>
    <w:rPr>
      <w:rFonts w:ascii="仿宋_GB2312" w:eastAsia="仿宋_GB2312"/>
      <w:b/>
      <w:color w:val="auto"/>
      <w:kern w:val="2"/>
      <w:sz w:val="32"/>
      <w:szCs w:val="32"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val="none" w:color="000000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 w:eastAsia="宋体" w:cs="Times New Roman"/>
      <w:color w:val="000000"/>
      <w:kern w:val="0"/>
      <w:sz w:val="18"/>
      <w:szCs w:val="18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181</Words>
  <Characters>1038</Characters>
  <Lines>8</Lines>
  <Paragraphs>2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2013-04-07T00:01:00Z</dcterms:created>
  <dc:creator>微软用户</dc:creator>
  <cp:lastModifiedBy>zidane</cp:lastModifiedBy>
  <dcterms:modified xsi:type="dcterms:W3CDTF">2014-04-14T03:30:02Z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