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290"/>
        <w:tblOverlap w:val="never"/>
        <w:tblW w:w="8181" w:type="dxa"/>
        <w:jc w:val="center"/>
        <w:tblCellSpacing w:w="0" w:type="dxa"/>
        <w:tblInd w:w="-2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26"/>
        <w:gridCol w:w="3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jc w:val="center"/>
        </w:trPr>
        <w:tc>
          <w:tcPr>
            <w:tcW w:w="462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项目名称</w:t>
            </w:r>
          </w:p>
        </w:tc>
        <w:tc>
          <w:tcPr>
            <w:tcW w:w="35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施工单位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成都市南部新区起步区南站公园基础绿化工程一标段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成都市烈士陵园绿化工程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滨江路综合整治工程-景观绿化工程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成都金沙遗址博物馆项目南区新增绿化工程一标段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高新区石羊中学改造工程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南城都汇1B期园景工程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成都广泽景观建设有限公司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成华区首创国际城园林景观工程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四川浩天园林景观工程有限公司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成都市成华区建设路2号住宅区项目区内园林景观工程（首创.爱这城）</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四川浩天园林景观工程有限公司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华侨城欢乐谷商业A区、园内景观工程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四川浩天园林景观工程有限公司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河畔新世界大一期二标段园林绿化工程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四川益生园艺工程有限责任公司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公安部四川消防研究所5.12地震受灾恢复重建科研工作楼景观工程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四川益生园艺工程有限责任公司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河畔新世界大（成都）大一期滨河路园林绿化总承包工程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四川至诚环保园林有限公司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四川省机场集团有限公司办公区景观绿化工程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四川至诚环保园林有限公司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西南交通大学犀浦校区三期部分景观施工</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成都大汉森态园景建设有限公司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成都国色天乡乐园园林景观工程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成都蜀汉园林有限公司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成都青羊工业发展总部基地园林景观工程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成都蜀汉园林有限公司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四川农业大学温江校区总平景观绿化工程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成都印钞公司战备渠（南侧）环境改造项目绿化景观工程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成都千里园林景观工程有限公司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鹭湖宫C组团景观工程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成都大众园林建设有限公司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成灌高速公路出口美化亮化工程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成都大众园林建设有限公司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天府软件园配套居住区C区总平工程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成都大众园林建设有限公司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成都花园·上城景观工程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四川凹凸环境营造有限责任公司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金新路绿化工程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四川凹凸环境营造有限责任公司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成华大道三标段维护改造工程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四川凹凸环境营造有限责任公司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成都市青羊区景观大道工程景观绿化二标段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成都市诚建景观园林绿化工程有限责任公司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东郊商品住宅及配套设施4#地块内院市政、景观工程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成都市诚建景观园林绿化工程有限责任公司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置信逸都.丹郡D区总平园林植物工程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四川省大家环境艺术工程有限公司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成都市青白江区30米带状森林公园建设工程二标段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四川天艺园林绿化工程有限责任公司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青白江区30米带状森林公园建设工程四标段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四川省大家环境艺术工程有限公司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森林雾峡瀑布湿地建设工程二标段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四川省大家环境艺术工程有限公司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金堂.招商中心园林景观工程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成都大众园林建设有限公司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中粮御嵿湾吉他广场景观工程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成都大众园林建设有限公司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成都市成华区华晨雅庭建设工程景观绿化工程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四川天艺园林绿化工程有限责任公司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沙河堡成都新客站片区基础设施项目（一期）绿化景观工程施工B标段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四川诚信园林绿化工程有限公司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沙河工程配置地成华联合2、3组绿地建设工程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四川诚信园林绿化工程有限公司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成都市金牛区河滨森邻小区ABCD组团总平及绿化工程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四川省科源园林工程有限公司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丽晶港四期园林景观工程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四川东欣城市园林工程有限公司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金马湖·项目假日公园</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四川东欣城市园林工程有限公司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峨眉象城西区景观工程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四川东欣城市园林工程有限公司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乐电天威厂区景观环境工程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四川绿野环境工程有限公司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遂宁市经济开发区观音民俗文化公园绿化建设工程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遂宁市松涛园林工程有限公司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遂宁市仁里镇河道治理、生态环境建设工程A区</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四川润锋景观工程有限责任公司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璧山县观音塘湿地公园项目</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成都川西卉森园林有限公司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璧南河公园项目</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成都川西卉森园林有限公司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第八届中国（重庆）国际园林博览园南充展区建设工程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南充市皇城园林工程有限公司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泸州市蓝安路景观、消防及给水一标段工程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四川省科源园林工程有限公司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香颂湖玉沿路景观绿化工程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四川诚信园林绿化工程有限公司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资阳市九曲河示范段园林绿化工程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四川诚信园林绿化工程有限公司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南充市颐和嘉园住宅小区景观绿化工程二标段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南充市皇城园林工程有限公司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郑州绿博会北碚园景观工程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四川万成园林建设工程有限公司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四川烟草工业有限公司绵阳烟厂灾后易地重建技术改造项目环境绿化施工</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四川怡然园林工程有限公司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天喜花卉博览园</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西昌天喜园艺有限责任公司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广州市对口援建汶川威洲镇“阳光谷城”滨江公园</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四川省瑞云环境绿化工程有限公司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巴人石头城建设工程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四川易园园林集团有限公司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龙城1号一期园林景观工程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成都四季聚景园林有限公司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国际非物质文化遗产博览园C区公共景观工程一标段</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成都市锦绣园林建筑工程有限责任公司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寿安工业新城.招商中心园林景观工程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成都市锦绣园林建筑工程有限责任公司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半岛城邦二期26号地块总平园林景观工程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成都市锦绣园林建筑工程有限责任公司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牧山丽景三号地块B1区景观工程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成都市锦绣园林建筑工程有限责任公司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青羊工业发展.总部基地五期M9地块园林景观工程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成都市锦绣园林建筑工程有限责任公司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攀枝花红格温泉酒店园林景观工程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成都市锦绣园林建筑工程有限责任公司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花样年.花样城一期园林景观工程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成都国欣生态工程有限责任公司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花样年.花郡三期园林景观工程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成都国欣生态工程有限责任公司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626"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“都市.美丽洲”四期小区宅间景观工程</w:t>
            </w:r>
          </w:p>
        </w:tc>
        <w:tc>
          <w:tcPr>
            <w:tcW w:w="3555"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rPr>
              <w:t>成都国欣生态工程有限责任公司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F4F87"/>
    <w:rsid w:val="133F4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2017-05-19T07:45:00Z</dcterms:created>
  <dc:creator>user390</dc:creator>
  <cp:lastModifiedBy>user390</cp:lastModifiedBy>
  <dcterms:modified xsi:type="dcterms:W3CDTF">2017-05-19T07:47:02Z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