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305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1"/>
        <w:gridCol w:w="77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8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sz w:val="32"/>
                <w:szCs w:val="32"/>
              </w:rPr>
              <w:t>2011年度四川省城市园林绿化“最佳诚信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sz w:val="32"/>
                <w:szCs w:val="32"/>
              </w:rPr>
              <w:t>企业”</w:t>
            </w: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sz w:val="32"/>
                <w:szCs w:val="3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sz w:val="32"/>
                <w:szCs w:val="32"/>
              </w:rPr>
              <w:t>获奖名单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1</w:t>
            </w:r>
          </w:p>
        </w:tc>
        <w:tc>
          <w:tcPr>
            <w:tcW w:w="7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四川省大家环境艺术工程有限公司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2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成都市锦绣园林建筑工程有限责任公司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3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成都蜀汉园林有限公司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4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四川大汉市政景观工程有限公司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5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四川润锋景观工程有限责任公司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6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四川浩天园林景观工程有限责任公司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7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四川益生园艺工程有限责任公司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8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四川易园园林集团有限公司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9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四川诚信园林绿化工程有限公司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10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成都枫庭园林有限公司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11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四川天艺园林绿化工程有限责任公司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12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成都双流国际机场园林环保有限公司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13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四川名门园林有限公司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14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南充市皇城园林工程有限公司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15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成都绿茵景园工程有限公司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16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成都广泽景观建设有限公司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17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四川怡然园林工程有限公司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18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四川新力风景园林规划建设有限公司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19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成都国欣生态工程有限责任公司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20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四川东欣城市园林工程有限公司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21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成都市兴同兴绿化工程有限公司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22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成都高新区建管绿化工程有限公司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23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成都市诚建景观园林绿化工程有限责任公司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24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四川大华生态园林工程有限公司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25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四川大一景观工程有限公司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26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四川省军安园林绿化工程有限公司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27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成都成富园林工程有限公司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28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四川绿琪园林工程有限公司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29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成都华英园林工程有限公司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30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四川万成园林建设工程有限公司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31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四川省绿坐标园林景观设计工程有限公司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32</w:t>
            </w:r>
          </w:p>
        </w:tc>
        <w:tc>
          <w:tcPr>
            <w:tcW w:w="77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  <w:t>四川省筑景园林工程有限公司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9335C1"/>
    <w:rsid w:val="3F9335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2017-05-18T07:11:00Z</dcterms:created>
  <dc:creator>user390</dc:creator>
  <cp:lastModifiedBy>user390</cp:lastModifiedBy>
  <dcterms:modified xsi:type="dcterms:W3CDTF">2017-05-18T07:11:35Z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